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rPr>
          <w:rFonts w:hint="default" w:ascii="宋体" w:hAnsi="宋体" w:eastAsia="黑体" w:cs="Times New Roman"/>
          <w:b/>
          <w:color w:val="000000"/>
          <w:sz w:val="36"/>
          <w:szCs w:val="36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/>
          <w:color w:val="000000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b w:val="0"/>
          <w:bCs/>
          <w:color w:val="000000"/>
          <w:sz w:val="32"/>
          <w:szCs w:val="32"/>
          <w:lang w:val="en-US" w:eastAsia="zh-CN"/>
        </w:rPr>
        <w:t>4-1</w:t>
      </w:r>
    </w:p>
    <w:p>
      <w:pPr>
        <w:adjustRightInd w:val="0"/>
        <w:snapToGrid w:val="0"/>
        <w:spacing w:line="288" w:lineRule="auto"/>
        <w:jc w:val="center"/>
        <w:rPr>
          <w:rFonts w:ascii="Times New Roman" w:hAnsi="Times New Roman"/>
          <w:b/>
          <w:color w:val="000000"/>
          <w:sz w:val="42"/>
          <w:szCs w:val="42"/>
        </w:rPr>
      </w:pPr>
    </w:p>
    <w:p>
      <w:pPr>
        <w:adjustRightInd w:val="0"/>
        <w:snapToGrid w:val="0"/>
        <w:spacing w:line="288" w:lineRule="auto"/>
        <w:jc w:val="center"/>
        <w:rPr>
          <w:rFonts w:hint="eastAsia" w:ascii="黑体" w:hAnsi="黑体" w:eastAsia="黑体" w:cs="黑体"/>
          <w:b w:val="0"/>
          <w:bCs/>
          <w:color w:val="000000"/>
          <w:sz w:val="36"/>
          <w:szCs w:val="36"/>
        </w:rPr>
      </w:pPr>
      <w:r>
        <w:rPr>
          <w:rFonts w:hint="default" w:ascii="Times New Roman" w:hAnsi="Times New Roman" w:eastAsia="黑体" w:cs="Times New Roman"/>
          <w:b w:val="0"/>
          <w:bCs/>
          <w:color w:val="000000"/>
          <w:sz w:val="36"/>
          <w:szCs w:val="36"/>
          <w:lang w:val="en-US" w:eastAsia="zh-CN"/>
        </w:rPr>
        <w:t>2026年</w:t>
      </w:r>
      <w:r>
        <w:rPr>
          <w:rFonts w:hint="eastAsia" w:ascii="黑体" w:hAnsi="黑体" w:eastAsia="黑体" w:cs="黑体"/>
          <w:b w:val="0"/>
          <w:bCs/>
          <w:color w:val="000000"/>
          <w:sz w:val="36"/>
          <w:szCs w:val="36"/>
        </w:rPr>
        <w:t>高新技术企业认定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/>
          <w:color w:val="000000"/>
          <w:sz w:val="36"/>
          <w:szCs w:val="36"/>
        </w:rPr>
        <w:t>申报形式审查意见表</w:t>
      </w:r>
    </w:p>
    <w:p>
      <w:pPr>
        <w:adjustRightInd w:val="0"/>
        <w:snapToGrid w:val="0"/>
        <w:spacing w:line="288" w:lineRule="auto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adjustRightInd w:val="0"/>
        <w:snapToGrid w:val="0"/>
        <w:spacing w:line="288" w:lineRule="auto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地方</w:t>
      </w:r>
      <w:r>
        <w:rPr>
          <w:rFonts w:ascii="Times New Roman" w:hAnsi="Times New Roman" w:eastAsia="仿宋_GB2312"/>
          <w:color w:val="000000"/>
          <w:sz w:val="28"/>
          <w:szCs w:val="28"/>
        </w:rPr>
        <w:t>科技</w:t>
      </w:r>
      <w:r>
        <w:rPr>
          <w:rFonts w:hint="eastAsia" w:ascii="Times New Roman" w:hAnsi="Times New Roman" w:eastAsia="仿宋_GB2312"/>
          <w:color w:val="000000"/>
          <w:sz w:val="28"/>
          <w:szCs w:val="28"/>
        </w:rPr>
        <w:t>主管部门</w:t>
      </w:r>
      <w:r>
        <w:rPr>
          <w:rFonts w:ascii="Times New Roman" w:hAnsi="Times New Roman" w:eastAsia="仿宋_GB2312"/>
          <w:color w:val="000000"/>
          <w:sz w:val="28"/>
          <w:szCs w:val="28"/>
        </w:rPr>
        <w:t>（盖章）</w:t>
      </w:r>
    </w:p>
    <w:tbl>
      <w:tblPr>
        <w:tblStyle w:val="4"/>
        <w:tblW w:w="94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7"/>
        <w:gridCol w:w="5300"/>
        <w:gridCol w:w="732"/>
        <w:gridCol w:w="773"/>
        <w:gridCol w:w="11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150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企业名称</w:t>
            </w:r>
          </w:p>
        </w:tc>
        <w:tc>
          <w:tcPr>
            <w:tcW w:w="7956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507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基本情况</w:t>
            </w:r>
          </w:p>
        </w:tc>
        <w:tc>
          <w:tcPr>
            <w:tcW w:w="5300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企业是否属于缴纳企业所得税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的居民</w:t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>企业</w:t>
            </w:r>
          </w:p>
        </w:tc>
        <w:tc>
          <w:tcPr>
            <w:tcW w:w="1505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□是   □否</w:t>
            </w:r>
          </w:p>
        </w:tc>
        <w:tc>
          <w:tcPr>
            <w:tcW w:w="1151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备注：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507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5300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申报企业名称、注册号是否与国家高企网一致</w:t>
            </w:r>
          </w:p>
        </w:tc>
        <w:tc>
          <w:tcPr>
            <w:tcW w:w="1505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□是   □否</w:t>
            </w:r>
          </w:p>
        </w:tc>
        <w:tc>
          <w:tcPr>
            <w:tcW w:w="1151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备注：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507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财务情况</w:t>
            </w:r>
          </w:p>
        </w:tc>
        <w:tc>
          <w:tcPr>
            <w:tcW w:w="6805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上一年度</w:t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>总收入与企业所得税汇算清缴数是否相符</w:t>
            </w:r>
          </w:p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□是   □否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（如否，企业是否上传情况说明</w:t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>□是   □否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）</w:t>
            </w:r>
          </w:p>
        </w:tc>
        <w:tc>
          <w:tcPr>
            <w:tcW w:w="1151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备注：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507" w:type="dxa"/>
            <w:vMerge w:val="continue"/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6805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近三年销售收入与企业所得税汇算清缴数是否相符</w:t>
            </w:r>
          </w:p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□是   □否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（如否，企业是否上传情况说明</w:t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>□是   □否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）</w:t>
            </w:r>
          </w:p>
        </w:tc>
        <w:tc>
          <w:tcPr>
            <w:tcW w:w="1151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备注：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507" w:type="dxa"/>
            <w:vMerge w:val="continue"/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6805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lang w:val="en-US" w:eastAsia="zh-CN"/>
              </w:rPr>
              <w:t>专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项审计/鉴证报告是否已按规定在指定平台报备并赋码</w:t>
            </w:r>
          </w:p>
          <w:p>
            <w:pPr>
              <w:adjustRightInd w:val="0"/>
              <w:snapToGrid w:val="0"/>
              <w:rPr>
                <w:rFonts w:hint="eastAsia"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□是   □否</w:t>
            </w:r>
          </w:p>
        </w:tc>
        <w:tc>
          <w:tcPr>
            <w:tcW w:w="1151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备注：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  <w:jc w:val="center"/>
        </w:trPr>
        <w:tc>
          <w:tcPr>
            <w:tcW w:w="150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/>
                <w:b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bCs/>
                <w:color w:val="000000"/>
                <w:sz w:val="24"/>
              </w:rPr>
              <w:t>其他情况（发现的异常情况）</w:t>
            </w:r>
          </w:p>
        </w:tc>
        <w:tc>
          <w:tcPr>
            <w:tcW w:w="7956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（如</w:t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>总收入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、</w:t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>销售收入与企业所得税汇算清缴数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 xml:space="preserve">差异超20%以上，企业是否做充分说明  </w:t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>□是   □否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）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b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150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bCs/>
                <w:color w:val="000000"/>
                <w:sz w:val="24"/>
              </w:rPr>
              <w:t>是否推荐</w:t>
            </w:r>
            <w:r>
              <w:rPr>
                <w:rFonts w:hint="eastAsia" w:ascii="Times New Roman" w:hAnsi="Times New Roman" w:eastAsia="仿宋_GB2312"/>
                <w:bCs/>
                <w:color w:val="000000"/>
                <w:sz w:val="24"/>
              </w:rPr>
              <w:tab/>
            </w:r>
          </w:p>
        </w:tc>
        <w:tc>
          <w:tcPr>
            <w:tcW w:w="7956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ind w:firstLine="240" w:firstLineChars="100"/>
              <w:rPr>
                <w:rFonts w:ascii="Times New Roman" w:hAnsi="Times New Roman" w:eastAsia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bCs/>
                <w:color w:val="000000"/>
                <w:sz w:val="24"/>
              </w:rPr>
              <w:t>□是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1507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核查人员</w:t>
            </w:r>
          </w:p>
        </w:tc>
        <w:tc>
          <w:tcPr>
            <w:tcW w:w="6032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人员1所在单位</w:t>
            </w:r>
          </w:p>
        </w:tc>
        <w:tc>
          <w:tcPr>
            <w:tcW w:w="192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1507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6032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人员2所在单位</w:t>
            </w:r>
          </w:p>
        </w:tc>
        <w:tc>
          <w:tcPr>
            <w:tcW w:w="192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签名</w:t>
            </w:r>
          </w:p>
        </w:tc>
      </w:tr>
    </w:tbl>
    <w:p/>
    <w:sectPr>
      <w:pgSz w:w="11906" w:h="16838"/>
      <w:pgMar w:top="1157" w:right="1576" w:bottom="1157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Arial Unicode MS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DA1DB5"/>
    <w:rsid w:val="318954C7"/>
    <w:rsid w:val="4CDA1DB5"/>
    <w:rsid w:val="54592248"/>
    <w:rsid w:val="5CE60816"/>
    <w:rsid w:val="CBFFD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273</Words>
  <Characters>275</Characters>
  <Lines>0</Lines>
  <Paragraphs>0</Paragraphs>
  <TotalTime>1</TotalTime>
  <ScaleCrop>false</ScaleCrop>
  <LinksUpToDate>false</LinksUpToDate>
  <CharactersWithSpaces>305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2026-06-02T16:01:00Z</dcterms:created>
  <dc:creator>诗炀</dc:creator>
  <cp:lastModifiedBy>uos</cp:lastModifiedBy>
  <dcterms:modified xsi:type="dcterms:W3CDTF">2026-06-11T16:09:27Z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6284FE3D2AED4105971224E45746B42B_11</vt:lpwstr>
  </property>
  <property fmtid="{D5CDD505-2E9C-101B-9397-08002B2CF9AE}" pid="4" name="KSOTemplateDocerSaveRecord">
    <vt:lpwstr>eyJoZGlkIjoiOGVkOWIwNjlmOWRkYjVkNzkzYzIzOTZhYTliMWQ2MDYiLCJ1c2VySWQiOiIyOTY4MDQwMDMifQ==</vt:lpwstr>
  </property>
</Properties>
</file>